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F7" w:rsidRPr="008601F7" w:rsidRDefault="008601F7" w:rsidP="0086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b/>
          <w:sz w:val="28"/>
          <w:szCs w:val="28"/>
        </w:rPr>
        <w:t>Главная группа должностей категории «руководители»</w:t>
      </w:r>
    </w:p>
    <w:p w:rsidR="008601F7" w:rsidRPr="008601F7" w:rsidRDefault="008601F7" w:rsidP="0086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b/>
          <w:sz w:val="28"/>
          <w:szCs w:val="28"/>
        </w:rPr>
        <w:t>заместитель министра социальной защиты населения Кузбасса</w:t>
      </w:r>
    </w:p>
    <w:p w:rsidR="008601F7" w:rsidRP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город Кемерово</w:t>
      </w:r>
    </w:p>
    <w:p w:rsidR="008601F7" w:rsidRPr="008601F7" w:rsidRDefault="008601F7" w:rsidP="008601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от  60 000 до 65 000 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Прием документов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F7">
        <w:rPr>
          <w:rFonts w:ascii="Times New Roman" w:hAnsi="Times New Roman" w:cs="Times New Roman"/>
          <w:bCs/>
          <w:sz w:val="28"/>
          <w:szCs w:val="28"/>
        </w:rPr>
        <w:t>с 10.03 по 30.03.2022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Тип объявления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F7">
        <w:rPr>
          <w:rFonts w:ascii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  <w:r w:rsidRPr="008601F7">
        <w:rPr>
          <w:rFonts w:ascii="Times New Roman" w:hAnsi="Times New Roman" w:cs="Times New Roman"/>
          <w:b/>
          <w:sz w:val="28"/>
          <w:szCs w:val="28"/>
        </w:rPr>
        <w:br/>
        <w:t>или организации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Регулирование в сфере труда и социального развития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Регулирование в сфере социального обеспечения и обслуживания граждан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Группа должности</w:t>
      </w:r>
    </w:p>
    <w:p w:rsid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01F7">
        <w:rPr>
          <w:rFonts w:ascii="Times New Roman" w:hAnsi="Times New Roman" w:cs="Times New Roman"/>
          <w:bCs/>
          <w:sz w:val="28"/>
          <w:szCs w:val="28"/>
        </w:rPr>
        <w:t xml:space="preserve">Главная </w:t>
      </w:r>
    </w:p>
    <w:p w:rsidR="008601F7" w:rsidRP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F7">
        <w:rPr>
          <w:rFonts w:ascii="Times New Roman" w:hAnsi="Times New Roman" w:cs="Times New Roman"/>
          <w:bCs/>
          <w:sz w:val="28"/>
          <w:szCs w:val="28"/>
        </w:rPr>
        <w:t>Руководители</w:t>
      </w:r>
    </w:p>
    <w:p w:rsidR="008601F7" w:rsidRP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В соответствии с задачами и функциями Министерства социальной защиты населения Кузбасса (далее – Министерство) государственный гражданский служащий исполняет следующие должностные обязанности:</w:t>
      </w:r>
    </w:p>
    <w:p w:rsidR="008601F7" w:rsidRPr="008601F7" w:rsidRDefault="008601F7" w:rsidP="0086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осуществляет руководство и контроль деятельности 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координируемых структурных подразделений </w:t>
      </w:r>
      <w:r w:rsidRPr="008601F7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8601F7" w:rsidRPr="008601F7" w:rsidRDefault="008601F7" w:rsidP="008601F7">
      <w:pPr>
        <w:spacing w:after="0" w:line="240" w:lineRule="auto"/>
        <w:ind w:left="19" w:firstLine="7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организовывает, анализирует работу координируемых структурных подразделений </w:t>
      </w:r>
      <w:r w:rsidRPr="008601F7">
        <w:rPr>
          <w:rFonts w:ascii="Times New Roman" w:hAnsi="Times New Roman" w:cs="Times New Roman"/>
          <w:sz w:val="28"/>
          <w:szCs w:val="28"/>
        </w:rPr>
        <w:t>Министерства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>, вносит предложения министру по повышению эффективности их деятельности;</w:t>
      </w:r>
    </w:p>
    <w:p w:rsidR="008601F7" w:rsidRPr="008601F7" w:rsidRDefault="008601F7" w:rsidP="008601F7">
      <w:pPr>
        <w:spacing w:after="0" w:line="240" w:lineRule="auto"/>
        <w:ind w:left="19" w:firstLine="7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принимает решения по вопросам, отнесенным к компетенции координируемых структурных подразделений </w:t>
      </w:r>
      <w:r w:rsidRPr="008601F7">
        <w:rPr>
          <w:rFonts w:ascii="Times New Roman" w:hAnsi="Times New Roman" w:cs="Times New Roman"/>
          <w:sz w:val="28"/>
          <w:szCs w:val="28"/>
        </w:rPr>
        <w:t>Министерства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601F7" w:rsidRPr="008601F7" w:rsidRDefault="008601F7" w:rsidP="008601F7">
      <w:pPr>
        <w:spacing w:after="0" w:line="240" w:lineRule="auto"/>
        <w:ind w:left="19" w:firstLine="7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организовывает выполнение задач, возложенных на </w:t>
      </w:r>
      <w:r w:rsidRPr="008601F7">
        <w:rPr>
          <w:rFonts w:ascii="Times New Roman" w:hAnsi="Times New Roman" w:cs="Times New Roman"/>
          <w:sz w:val="28"/>
          <w:szCs w:val="28"/>
        </w:rPr>
        <w:t xml:space="preserve">Министерство, выполняемых 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>координируемыми структурными подразделениями Министерства;</w:t>
      </w:r>
    </w:p>
    <w:p w:rsidR="008601F7" w:rsidRPr="008601F7" w:rsidRDefault="008601F7" w:rsidP="008601F7">
      <w:pPr>
        <w:spacing w:after="0" w:line="240" w:lineRule="auto"/>
        <w:ind w:left="19" w:firstLine="7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осуществляет контроль качества и своевременности исполнения поручений, данных им 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>подчиненным</w:t>
      </w:r>
      <w:r w:rsidRPr="008601F7">
        <w:rPr>
          <w:rFonts w:ascii="Times New Roman" w:hAnsi="Times New Roman" w:cs="Times New Roman"/>
          <w:sz w:val="28"/>
          <w:szCs w:val="28"/>
        </w:rPr>
        <w:t xml:space="preserve"> гражданским служащим, соблюдения положений должностных регламентов и должностных инструкций, служебной </w:t>
      </w:r>
      <w:r w:rsidRPr="008601F7">
        <w:rPr>
          <w:rFonts w:ascii="Times New Roman" w:hAnsi="Times New Roman" w:cs="Times New Roman"/>
          <w:sz w:val="28"/>
          <w:szCs w:val="28"/>
        </w:rPr>
        <w:br/>
        <w:t>и трудовой дисциплины, служебного распорядка и правил внутреннего трудового распорядка, техники безопасности и охраны труда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601F7" w:rsidRPr="008601F7" w:rsidRDefault="008601F7" w:rsidP="008601F7">
      <w:pPr>
        <w:spacing w:after="0" w:line="240" w:lineRule="auto"/>
        <w:ind w:left="19" w:firstLine="7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1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вносит предложения по кандидатурам для замещения должностей гражданской службы в </w:t>
      </w:r>
      <w:r w:rsidRPr="008601F7">
        <w:rPr>
          <w:rFonts w:ascii="Times New Roman" w:hAnsi="Times New Roman" w:cs="Times New Roman"/>
          <w:sz w:val="28"/>
          <w:szCs w:val="28"/>
        </w:rPr>
        <w:t>Министерстве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 в отношении координируемых структурных подразделений, о поощрении гражданских служащих Министерства;</w:t>
      </w:r>
    </w:p>
    <w:p w:rsidR="008601F7" w:rsidRPr="008601F7" w:rsidRDefault="008601F7" w:rsidP="0086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 подготовкой и проведением семинаров, конференций и других мероприятий, проводимых Министерством по вопросам, относящимся 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br/>
        <w:t>к деятельности координируемых структурных подразделений Министерства;</w:t>
      </w:r>
    </w:p>
    <w:p w:rsidR="008601F7" w:rsidRPr="008601F7" w:rsidRDefault="008601F7" w:rsidP="0086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1F7">
        <w:rPr>
          <w:rFonts w:ascii="Times New Roman" w:hAnsi="Times New Roman" w:cs="Times New Roman"/>
          <w:bCs/>
          <w:iCs/>
          <w:sz w:val="28"/>
          <w:szCs w:val="28"/>
        </w:rPr>
        <w:t>руководит подготовкой мероприятий, направленных на реализацию федеральных законов, указов Президента Российской Федерации, постановлений Правительства Российской Федерации, подготовкой проектов законов Кемеровской области - Кузбасса, постановлений и распоряжений Правительства Кемеровской области – Кузбасса, Губернатора Кемеровской области - Кузбасса по вопросам деятельности координируемых структурных подразделений Министерства;</w:t>
      </w:r>
    </w:p>
    <w:p w:rsidR="008601F7" w:rsidRPr="008601F7" w:rsidRDefault="008601F7" w:rsidP="0086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обращений граждан, объединений граждан, в том числе юридических лиц, содержащих вопросы, рассмотрение которых входит в компетенцию Министерства, принимает меры, направленные на восстановление или защиту нарушенных прав, свобод и законных интересов граждан в порядке и сроки, установленные законодательством Российской Федерации;</w:t>
      </w:r>
    </w:p>
    <w:p w:rsidR="008601F7" w:rsidRPr="008601F7" w:rsidRDefault="008601F7" w:rsidP="008601F7">
      <w:pPr>
        <w:spacing w:after="0" w:line="240" w:lineRule="auto"/>
        <w:ind w:lef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участвует в мероприятиях, проводимых Министерством;</w:t>
      </w:r>
    </w:p>
    <w:p w:rsidR="008601F7" w:rsidRPr="008601F7" w:rsidRDefault="008601F7" w:rsidP="008601F7">
      <w:pPr>
        <w:spacing w:after="0" w:line="240" w:lineRule="auto"/>
        <w:ind w:left="19" w:firstLine="7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601F7">
        <w:rPr>
          <w:rFonts w:ascii="Times New Roman" w:hAnsi="Times New Roman" w:cs="Times New Roman"/>
          <w:bCs/>
          <w:iCs/>
          <w:sz w:val="28"/>
          <w:szCs w:val="28"/>
        </w:rPr>
        <w:t>осуществляет иные обязанности</w:t>
      </w:r>
      <w:proofErr w:type="gramEnd"/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, установленные актами </w:t>
      </w:r>
      <w:r w:rsidRPr="008601F7">
        <w:rPr>
          <w:rFonts w:ascii="Times New Roman" w:hAnsi="Times New Roman" w:cs="Times New Roman"/>
          <w:sz w:val="28"/>
          <w:szCs w:val="28"/>
        </w:rPr>
        <w:t>Министерства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, Положением о </w:t>
      </w:r>
      <w:r w:rsidRPr="008601F7">
        <w:rPr>
          <w:rFonts w:ascii="Times New Roman" w:hAnsi="Times New Roman" w:cs="Times New Roman"/>
          <w:sz w:val="28"/>
          <w:szCs w:val="28"/>
        </w:rPr>
        <w:t>Министерстве</w:t>
      </w:r>
      <w:r w:rsidRPr="008601F7">
        <w:rPr>
          <w:rFonts w:ascii="Times New Roman" w:hAnsi="Times New Roman" w:cs="Times New Roman"/>
          <w:bCs/>
          <w:iCs/>
          <w:sz w:val="28"/>
          <w:szCs w:val="28"/>
        </w:rPr>
        <w:t xml:space="preserve"> и поручениями министра.</w:t>
      </w:r>
    </w:p>
    <w:p w:rsidR="008601F7" w:rsidRPr="008601F7" w:rsidRDefault="008601F7" w:rsidP="0086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Государственные гарантии государственных гражданских служащих Кемеровской области - Кузбасса закреплены в главе 12 Закона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 (далее - Закон Кемеровской области № 103-ОЗ).</w:t>
      </w:r>
    </w:p>
    <w:p w:rsidR="008601F7" w:rsidRPr="008601F7" w:rsidRDefault="008601F7" w:rsidP="0086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  Основные права, обязанности государственного гражданского служащего Кемеровской области - Кузбасса, а также ограничения и запреты, связанные </w:t>
      </w:r>
      <w:r w:rsidRPr="008601F7">
        <w:rPr>
          <w:rFonts w:ascii="Times New Roman" w:hAnsi="Times New Roman" w:cs="Times New Roman"/>
          <w:sz w:val="28"/>
          <w:szCs w:val="28"/>
        </w:rPr>
        <w:br/>
        <w:t>с гражданской службой, требования к служебному поведению предусмотрены статьями 22-26 Закона Кемеровской области № 103-ОЗ.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8601F7" w:rsidRPr="008601F7" w:rsidRDefault="008601F7" w:rsidP="008601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 Кемеровской области – Кузбасса в соответствии </w:t>
      </w:r>
      <w:r w:rsidRPr="008601F7">
        <w:rPr>
          <w:rFonts w:ascii="Times New Roman" w:eastAsia="Calibri" w:hAnsi="Times New Roman" w:cs="Times New Roman"/>
          <w:sz w:val="28"/>
          <w:szCs w:val="28"/>
        </w:rPr>
        <w:br/>
        <w:t>с федеральными законами, Законом Кемеровской области № 103-</w:t>
      </w:r>
      <w:r w:rsidRPr="008601F7">
        <w:rPr>
          <w:rFonts w:ascii="Times New Roman" w:eastAsia="Calibri" w:hAnsi="Times New Roman" w:cs="Times New Roman"/>
          <w:color w:val="000000"/>
          <w:sz w:val="28"/>
          <w:szCs w:val="28"/>
        </w:rPr>
        <w:t>ОЗ, иными</w:t>
      </w:r>
      <w:r w:rsidRPr="008601F7">
        <w:rPr>
          <w:rFonts w:ascii="Times New Roman" w:eastAsia="Calibri" w:hAnsi="Times New Roman" w:cs="Times New Roman"/>
          <w:sz w:val="28"/>
          <w:szCs w:val="28"/>
        </w:rPr>
        <w:t xml:space="preserve"> Законами Кемеровской области - Кузбасса несет дисциплинарную, гражданско-правовую, административную или уголовную ответственность: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lastRenderedPageBreak/>
        <w:t>3) за неисполнение или ненадлежащее исполнение по его вине возложенных на него должностных обязанностей;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5) за непредставление сведений о своих доходах, расходах,</w:t>
      </w:r>
      <w:r w:rsidRPr="008601F7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8601F7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6) за представление заведомо недостоверных или неполных сведений</w:t>
      </w:r>
      <w:r w:rsidRPr="008601F7">
        <w:rPr>
          <w:rFonts w:ascii="Times New Roman" w:hAnsi="Times New Roman" w:cs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7) за несоблюдение требований о предотвращении или об урегулировании конфликта интересов;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8601F7" w:rsidRPr="008601F7" w:rsidRDefault="008601F7" w:rsidP="008601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11) за разглашение вверенных персональных данных.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1F7">
        <w:rPr>
          <w:rFonts w:ascii="Times New Roman" w:eastAsia="Calibri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в достижении) таких показателей, как: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качество выполненной работы: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наличие у гражданского служащего поощрений за безупречную и эффективную гражданскую службу;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8601F7">
        <w:rPr>
          <w:rFonts w:ascii="Times New Roman" w:eastAsia="Calibri" w:hAnsi="Times New Roman" w:cs="Times New Roman"/>
          <w:sz w:val="28"/>
          <w:szCs w:val="28"/>
        </w:rPr>
        <w:t>ств  гр</w:t>
      </w:r>
      <w:proofErr w:type="gramEnd"/>
      <w:r w:rsidRPr="008601F7">
        <w:rPr>
          <w:rFonts w:ascii="Times New Roman" w:eastAsia="Calibri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lastRenderedPageBreak/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способность быстро адаптироваться к новым условиям</w:t>
      </w:r>
      <w:r w:rsidRPr="008601F7">
        <w:rPr>
          <w:rFonts w:ascii="Times New Roman" w:eastAsia="Calibri" w:hAnsi="Times New Roman" w:cs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1F7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граждан, организаций</w:t>
      </w:r>
      <w:r w:rsidRPr="008601F7">
        <w:rPr>
          <w:rFonts w:ascii="Times New Roman" w:eastAsia="Calibri" w:hAnsi="Times New Roman" w:cs="Times New Roman"/>
          <w:sz w:val="28"/>
          <w:szCs w:val="28"/>
        </w:rPr>
        <w:br/>
        <w:t>на действия (бездействие) гражданского служащего.</w:t>
      </w:r>
    </w:p>
    <w:p w:rsidR="008601F7" w:rsidRPr="008601F7" w:rsidRDefault="008601F7" w:rsidP="008601F7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ab/>
      </w:r>
      <w:r w:rsidRPr="008601F7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</w:p>
    <w:p w:rsidR="008601F7" w:rsidRPr="008601F7" w:rsidRDefault="008601F7" w:rsidP="008601F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Бессрочный</w:t>
      </w:r>
    </w:p>
    <w:p w:rsidR="008601F7" w:rsidRPr="008601F7" w:rsidRDefault="008601F7" w:rsidP="008601F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F7">
        <w:rPr>
          <w:rFonts w:ascii="Times New Roman" w:hAnsi="Times New Roman" w:cs="Times New Roman"/>
          <w:bCs/>
          <w:sz w:val="28"/>
          <w:szCs w:val="28"/>
        </w:rPr>
        <w:t>Командировки: 10% служебного времени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F7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F7">
        <w:rPr>
          <w:rFonts w:ascii="Times New Roman" w:hAnsi="Times New Roman" w:cs="Times New Roman"/>
          <w:bCs/>
          <w:sz w:val="28"/>
          <w:szCs w:val="28"/>
        </w:rPr>
        <w:t>Ненормированный служебный день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F7">
        <w:rPr>
          <w:rFonts w:ascii="Times New Roman" w:hAnsi="Times New Roman" w:cs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8601F7" w:rsidRDefault="008601F7" w:rsidP="008601F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ab/>
        <w:t xml:space="preserve">С учетом  сложившейся эпидемиологической ситуации, в  целях принятия мер по предупреждению рисков для здоровья граждан </w:t>
      </w:r>
      <w:proofErr w:type="gramStart"/>
      <w:r w:rsidRPr="008601F7">
        <w:rPr>
          <w:rFonts w:ascii="Times New Roman" w:hAnsi="Times New Roman" w:cs="Times New Roman"/>
          <w:sz w:val="28"/>
          <w:szCs w:val="28"/>
        </w:rPr>
        <w:t>тестирование</w:t>
      </w:r>
      <w:proofErr w:type="gramEnd"/>
      <w:r w:rsidRPr="008601F7">
        <w:rPr>
          <w:rFonts w:ascii="Times New Roman" w:hAnsi="Times New Roman" w:cs="Times New Roman"/>
          <w:sz w:val="28"/>
          <w:szCs w:val="28"/>
        </w:rPr>
        <w:t xml:space="preserve"> </w:t>
      </w:r>
      <w:r w:rsidRPr="008601F7">
        <w:rPr>
          <w:rFonts w:ascii="Times New Roman" w:hAnsi="Times New Roman" w:cs="Times New Roman"/>
          <w:sz w:val="28"/>
          <w:szCs w:val="28"/>
        </w:rPr>
        <w:br/>
        <w:t>и индивидуальное собеседование могут быть проведены в дистанционной форме (</w:t>
      </w:r>
      <w:proofErr w:type="spellStart"/>
      <w:r w:rsidRPr="008601F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 xml:space="preserve"> - тестирование, индивидуальное собеседование с использованием системы видеоконференцсвязи).</w:t>
      </w:r>
    </w:p>
    <w:p w:rsidR="008601F7" w:rsidRPr="008601F7" w:rsidRDefault="008601F7" w:rsidP="008601F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 На указанный Вами адрес будут высланы </w:t>
      </w:r>
      <w:proofErr w:type="spellStart"/>
      <w:r w:rsidRPr="008601F7">
        <w:rPr>
          <w:rFonts w:ascii="Times New Roman" w:hAnsi="Times New Roman" w:cs="Times New Roman"/>
          <w:b/>
          <w:bCs/>
          <w:sz w:val="28"/>
          <w:szCs w:val="28"/>
        </w:rPr>
        <w:t>аутентификационные</w:t>
      </w:r>
      <w:proofErr w:type="spellEnd"/>
      <w:r w:rsidRPr="008601F7">
        <w:rPr>
          <w:rFonts w:ascii="Times New Roman" w:hAnsi="Times New Roman" w:cs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8601F7" w:rsidRP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ab/>
      </w:r>
      <w:r w:rsidRPr="008601F7">
        <w:rPr>
          <w:rFonts w:ascii="Times New Roman" w:hAnsi="Times New Roman" w:cs="Times New Roman"/>
          <w:b/>
          <w:bCs/>
          <w:sz w:val="28"/>
          <w:szCs w:val="28"/>
        </w:rPr>
        <w:t>Знания и умения: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1F7">
        <w:rPr>
          <w:rFonts w:ascii="Times New Roman" w:hAnsi="Times New Roman" w:cs="Times New Roman"/>
          <w:b/>
          <w:sz w:val="28"/>
          <w:szCs w:val="28"/>
          <w:u w:val="single"/>
        </w:rPr>
        <w:t>Базовые знания: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1F7">
        <w:rPr>
          <w:rFonts w:ascii="Times New Roman" w:eastAsia="Calibri" w:hAnsi="Times New Roman" w:cs="Times New Roman"/>
          <w:sz w:val="28"/>
          <w:szCs w:val="28"/>
          <w:lang w:eastAsia="ar-SA"/>
        </w:rPr>
        <w:t>Знания государственного языка Российской Федерации (русского языка), основ делопроизводства и документооборота, знания и умения в области информационно-коммуникационных технологий,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601F7">
        <w:rPr>
          <w:rFonts w:ascii="Times New Roman" w:hAnsi="Times New Roman" w:cs="Times New Roman"/>
          <w:sz w:val="28"/>
          <w:szCs w:val="28"/>
        </w:rPr>
        <w:t xml:space="preserve">Федерального закона от 27.05.2003 № 58-ФЗ «О системе государственной службы Российской Федерации»;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Федерального закона от 27.07.2004 № 79-ФЗ «О государственной гражданской службе Российской Федерации»;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601F7">
        <w:rPr>
          <w:rFonts w:ascii="Times New Roman" w:hAnsi="Times New Roman" w:cs="Times New Roman"/>
          <w:sz w:val="28"/>
          <w:szCs w:val="28"/>
          <w:lang w:bidi="en-US"/>
        </w:rPr>
        <w:t xml:space="preserve">Федерального закона от 27.07.2006 № 152-ФЗ «О персональных данных»;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25.12.2008 № 273-ФЗ «О противодействии коррупции»;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new5" w:history="1">
        <w:r w:rsidRPr="008601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8601F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 Устава Кемеровской области - Кузбасса;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01.08.2005 № 103-ОЗ </w:t>
      </w:r>
      <w:r w:rsidRPr="008601F7">
        <w:rPr>
          <w:rFonts w:ascii="Times New Roman" w:hAnsi="Times New Roman" w:cs="Times New Roman"/>
          <w:sz w:val="28"/>
          <w:szCs w:val="28"/>
        </w:rPr>
        <w:br/>
        <w:t xml:space="preserve">«О государственных должностях Кемеровской области – Кузбасса и государственной гражданской службе Кемеровской области - Кузбасса»; 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5" w:tgtFrame="new5" w:history="1">
        <w:r w:rsidRPr="008601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 Кемеровской области от 02.11.2017 № 97-ОЗ «О регулировании отдельных вопросов в сфере противодействия коррупции»</w:t>
        </w:r>
      </w:hyperlink>
      <w:r w:rsidRPr="008601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01F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1. Федеральный закон от 27.07.2010 № 210-ФЗ «Об организации предоставления государственных и муниципальных услуг»;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2. Федеральный закон от 28.12.2013 № 442-ФЗ «Об основах социального обслуживания граждан в Российской Федерации»;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07.05.2012 № 597 </w:t>
      </w:r>
      <w:r w:rsidRPr="008601F7">
        <w:rPr>
          <w:rFonts w:ascii="Times New Roman" w:hAnsi="Times New Roman" w:cs="Times New Roman"/>
          <w:sz w:val="28"/>
          <w:szCs w:val="28"/>
        </w:rPr>
        <w:br/>
        <w:t>«О мероприятиях по реализации государственной социальной политики»;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F7">
        <w:rPr>
          <w:rFonts w:ascii="Times New Roman" w:hAnsi="Times New Roman" w:cs="Times New Roman"/>
          <w:color w:val="000000"/>
          <w:sz w:val="28"/>
          <w:szCs w:val="28"/>
        </w:rPr>
        <w:t xml:space="preserve">4. Указ Президента Российской Федерации от 07.05.2012 № 601 </w:t>
      </w:r>
      <w:r w:rsidRPr="008601F7">
        <w:rPr>
          <w:rFonts w:ascii="Times New Roman" w:hAnsi="Times New Roman" w:cs="Times New Roman"/>
          <w:color w:val="000000"/>
          <w:sz w:val="28"/>
          <w:szCs w:val="28"/>
        </w:rPr>
        <w:br/>
        <w:t>«Об основных направлениях совершенствования системы государственного управления»;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F7">
        <w:rPr>
          <w:rFonts w:ascii="Times New Roman" w:hAnsi="Times New Roman" w:cs="Times New Roman"/>
          <w:color w:val="000000"/>
          <w:sz w:val="28"/>
          <w:szCs w:val="28"/>
        </w:rPr>
        <w:t>5. Закон Кемеровской области от 09.03.2005 № 47-ОЗ «О системе исполнительных органов государственной власти Кемеровской области – Кузбасса»;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6. Закон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1F7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1F7" w:rsidRPr="008601F7" w:rsidRDefault="008601F7" w:rsidP="008601F7">
      <w:pPr>
        <w:pStyle w:val="Doc-0"/>
        <w:widowControl w:val="0"/>
        <w:spacing w:line="240" w:lineRule="auto"/>
        <w:ind w:left="0" w:firstLine="0"/>
        <w:rPr>
          <w:b/>
          <w:bCs/>
          <w:sz w:val="28"/>
          <w:szCs w:val="28"/>
        </w:rPr>
      </w:pPr>
      <w:r w:rsidRPr="008601F7">
        <w:rPr>
          <w:b/>
          <w:bCs/>
          <w:sz w:val="28"/>
          <w:szCs w:val="28"/>
        </w:rPr>
        <w:t xml:space="preserve">         </w:t>
      </w:r>
      <w:r w:rsidRPr="008601F7">
        <w:rPr>
          <w:b/>
          <w:bCs/>
          <w:sz w:val="28"/>
          <w:szCs w:val="28"/>
          <w:u w:val="single"/>
        </w:rPr>
        <w:t>Базовые умения:</w:t>
      </w:r>
      <w:r w:rsidRPr="008601F7">
        <w:rPr>
          <w:b/>
          <w:bCs/>
          <w:sz w:val="28"/>
          <w:szCs w:val="28"/>
        </w:rPr>
        <w:t xml:space="preserve"> </w:t>
      </w:r>
    </w:p>
    <w:p w:rsidR="008601F7" w:rsidRPr="008601F7" w:rsidRDefault="008601F7" w:rsidP="008601F7">
      <w:pPr>
        <w:pStyle w:val="Doc-0"/>
        <w:widowControl w:val="0"/>
        <w:spacing w:line="240" w:lineRule="auto"/>
        <w:ind w:left="0" w:firstLine="0"/>
        <w:rPr>
          <w:b/>
          <w:bCs/>
          <w:sz w:val="28"/>
          <w:szCs w:val="28"/>
        </w:rPr>
      </w:pPr>
    </w:p>
    <w:p w:rsidR="008601F7" w:rsidRPr="008601F7" w:rsidRDefault="008601F7" w:rsidP="008601F7">
      <w:pPr>
        <w:pStyle w:val="Doc-0"/>
        <w:widowControl w:val="0"/>
        <w:spacing w:line="240" w:lineRule="auto"/>
        <w:ind w:left="0" w:firstLine="0"/>
        <w:rPr>
          <w:b/>
          <w:bCs/>
          <w:sz w:val="28"/>
          <w:szCs w:val="28"/>
          <w:u w:val="single"/>
        </w:rPr>
      </w:pPr>
      <w:r w:rsidRPr="008601F7">
        <w:rPr>
          <w:bCs/>
          <w:sz w:val="28"/>
          <w:szCs w:val="28"/>
        </w:rPr>
        <w:tab/>
      </w:r>
      <w:r w:rsidRPr="008601F7">
        <w:rPr>
          <w:b/>
          <w:bCs/>
          <w:sz w:val="28"/>
          <w:szCs w:val="28"/>
          <w:u w:val="single"/>
        </w:rPr>
        <w:t>Общие умения: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мыслить системно (стратегически); 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планировать, рационально использовать служебное время и достигать результата; 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коммуникативные умения; </w:t>
      </w: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1F7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Управленческие умения: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исполнение;</w:t>
      </w:r>
    </w:p>
    <w:p w:rsidR="008601F7" w:rsidRP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8601F7" w:rsidRDefault="008601F7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23" w:rsidRPr="008601F7" w:rsidRDefault="00A12C23" w:rsidP="0086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Default="008601F7" w:rsidP="0086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Профессиональные умения</w:t>
      </w:r>
      <w:r w:rsidRPr="008601F7">
        <w:rPr>
          <w:rFonts w:ascii="Times New Roman" w:hAnsi="Times New Roman" w:cs="Times New Roman"/>
          <w:b/>
          <w:sz w:val="28"/>
          <w:szCs w:val="28"/>
        </w:rPr>
        <w:t>:</w:t>
      </w:r>
      <w:r w:rsidRPr="008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F7" w:rsidRPr="008601F7" w:rsidRDefault="008601F7" w:rsidP="008601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1. у</w:t>
      </w:r>
      <w:r w:rsidRPr="008601F7">
        <w:rPr>
          <w:rFonts w:ascii="Times New Roman" w:hAnsi="Times New Roman" w:cs="Times New Roman"/>
          <w:color w:val="000000"/>
          <w:sz w:val="28"/>
          <w:szCs w:val="28"/>
        </w:rPr>
        <w:t>мение работать с законодательными и нормативными правовыми актами и применять их на практике;</w:t>
      </w:r>
    </w:p>
    <w:p w:rsidR="008601F7" w:rsidRPr="008601F7" w:rsidRDefault="008601F7" w:rsidP="0086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color w:val="000000"/>
          <w:sz w:val="28"/>
          <w:szCs w:val="28"/>
        </w:rPr>
        <w:t xml:space="preserve">2. умение эффективно и последовательно организовывать взаимодействие </w:t>
      </w:r>
      <w:r w:rsidRPr="008601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</w:t>
      </w:r>
      <w:r w:rsidRPr="008601F7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органами, учреждениями, </w:t>
      </w:r>
      <w:hyperlink r:id="rId6" w:tooltip="Некоммерческие организации" w:history="1">
        <w:r w:rsidRPr="008601F7">
          <w:rPr>
            <w:rFonts w:ascii="Times New Roman" w:hAnsi="Times New Roman" w:cs="Times New Roman"/>
            <w:sz w:val="28"/>
            <w:szCs w:val="28"/>
          </w:rPr>
          <w:t>некоммерческими организациями</w:t>
        </w:r>
      </w:hyperlink>
      <w:r w:rsidRPr="008601F7">
        <w:rPr>
          <w:rFonts w:ascii="Times New Roman" w:hAnsi="Times New Roman" w:cs="Times New Roman"/>
          <w:sz w:val="28"/>
          <w:szCs w:val="28"/>
        </w:rPr>
        <w:t>;</w:t>
      </w:r>
    </w:p>
    <w:p w:rsidR="008601F7" w:rsidRPr="008601F7" w:rsidRDefault="008601F7" w:rsidP="008601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F7">
        <w:rPr>
          <w:rFonts w:ascii="Times New Roman" w:hAnsi="Times New Roman" w:cs="Times New Roman"/>
          <w:color w:val="000000"/>
          <w:sz w:val="28"/>
          <w:szCs w:val="28"/>
        </w:rPr>
        <w:t>3. умение осуществлять аналитический мониторинг, сбор и анализ  информации;</w:t>
      </w:r>
    </w:p>
    <w:p w:rsidR="008601F7" w:rsidRPr="008601F7" w:rsidRDefault="008601F7" w:rsidP="008601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F7">
        <w:rPr>
          <w:rFonts w:ascii="Times New Roman" w:hAnsi="Times New Roman" w:cs="Times New Roman"/>
          <w:color w:val="000000"/>
          <w:sz w:val="28"/>
          <w:szCs w:val="28"/>
        </w:rPr>
        <w:t>4. умение работать с большим объемом информации, быстро переключаться с анализа одного материала на другой;</w:t>
      </w:r>
    </w:p>
    <w:p w:rsidR="008601F7" w:rsidRPr="008601F7" w:rsidRDefault="008601F7" w:rsidP="008601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F7">
        <w:rPr>
          <w:rFonts w:ascii="Times New Roman" w:hAnsi="Times New Roman" w:cs="Times New Roman"/>
          <w:color w:val="000000"/>
          <w:sz w:val="28"/>
          <w:szCs w:val="28"/>
        </w:rPr>
        <w:t>5. умение делегировать и равномерно распределять рабочую нагрузку среди подчиненных с учетом особенностей исполнения должностных обязанностей и квалификации.</w:t>
      </w:r>
    </w:p>
    <w:p w:rsidR="008601F7" w:rsidRPr="008601F7" w:rsidRDefault="008601F7" w:rsidP="008601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01F7">
        <w:rPr>
          <w:rFonts w:ascii="Times New Roman" w:hAnsi="Times New Roman" w:cs="Times New Roman"/>
          <w:b/>
          <w:sz w:val="28"/>
          <w:szCs w:val="28"/>
        </w:rPr>
        <w:t>Требования к стажу</w:t>
      </w:r>
    </w:p>
    <w:p w:rsidR="008601F7" w:rsidRPr="008601F7" w:rsidRDefault="008601F7" w:rsidP="0086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ab/>
        <w:t>Не менее 2 лет стажа гражданской, муниципальной службы или стажа работы по специальности, направлению подготовки.</w:t>
      </w:r>
    </w:p>
    <w:p w:rsidR="008601F7" w:rsidRPr="008601F7" w:rsidRDefault="008601F7" w:rsidP="008601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01F7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p w:rsidR="008601F7" w:rsidRPr="008601F7" w:rsidRDefault="008601F7" w:rsidP="008601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F7" w:rsidRPr="008601F7" w:rsidRDefault="008601F7" w:rsidP="0086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8601F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 xml:space="preserve">, магистратуры по направлению подготовки (специальности): </w:t>
      </w:r>
      <w:proofErr w:type="gramStart"/>
      <w:r w:rsidRPr="008601F7">
        <w:rPr>
          <w:rFonts w:ascii="Times New Roman" w:hAnsi="Times New Roman" w:cs="Times New Roman"/>
          <w:sz w:val="28"/>
          <w:szCs w:val="28"/>
        </w:rPr>
        <w:t xml:space="preserve">«Государственное </w:t>
      </w:r>
      <w:r w:rsidRPr="008601F7">
        <w:rPr>
          <w:rFonts w:ascii="Times New Roman" w:hAnsi="Times New Roman" w:cs="Times New Roman"/>
          <w:sz w:val="28"/>
          <w:szCs w:val="28"/>
        </w:rPr>
        <w:br/>
        <w:t>и муниципальное управление», «Менеджмент», «Управление персоналом», «Юриспруденция», «Экономика», «Бухгалтерский учет, анализ и аудит», «Экономика и управление на предприятии», «Финансы и кредит», «Социальная работа» или иное</w:t>
      </w:r>
      <w:r w:rsidRPr="008601F7">
        <w:rPr>
          <w:rFonts w:ascii="Times New Roman" w:hAnsi="Times New Roman" w:cs="Times New Roman"/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</w:t>
      </w:r>
      <w:r w:rsidR="00F61BDC">
        <w:rPr>
          <w:rFonts w:ascii="Times New Roman" w:hAnsi="Times New Roman" w:cs="Times New Roman"/>
          <w:bCs/>
          <w:sz w:val="28"/>
          <w:szCs w:val="28"/>
        </w:rPr>
        <w:br/>
      </w:r>
      <w:r w:rsidRPr="008601F7">
        <w:rPr>
          <w:rFonts w:ascii="Times New Roman" w:hAnsi="Times New Roman" w:cs="Times New Roman"/>
          <w:bCs/>
          <w:sz w:val="28"/>
          <w:szCs w:val="28"/>
        </w:rPr>
        <w:t>и направлений подготовки.</w:t>
      </w:r>
      <w:proofErr w:type="gramEnd"/>
    </w:p>
    <w:p w:rsidR="008601F7" w:rsidRPr="008601F7" w:rsidRDefault="008601F7" w:rsidP="008601F7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  <w:r w:rsidRPr="008601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601F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organy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vlasti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gosudarstvennaya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sluzhba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informatsiya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uchastnikov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konkursa</w:t>
      </w:r>
      <w:proofErr w:type="spellEnd"/>
      <w:r w:rsidRPr="008601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01F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8601F7" w:rsidRPr="008601F7" w:rsidRDefault="008601F7" w:rsidP="008601F7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направляются </w:t>
      </w:r>
      <w:r w:rsidRPr="008601F7">
        <w:rPr>
          <w:rFonts w:ascii="Times New Roman" w:hAnsi="Times New Roman" w:cs="Times New Roman"/>
          <w:b/>
          <w:sz w:val="28"/>
          <w:szCs w:val="28"/>
        </w:rPr>
        <w:t>заказным письмом</w:t>
      </w:r>
      <w:r w:rsidRPr="008601F7">
        <w:rPr>
          <w:rFonts w:ascii="Times New Roman" w:hAnsi="Times New Roman" w:cs="Times New Roman"/>
          <w:sz w:val="28"/>
          <w:szCs w:val="28"/>
        </w:rPr>
        <w:t xml:space="preserve"> </w:t>
      </w:r>
      <w:r w:rsidRPr="008601F7">
        <w:rPr>
          <w:rFonts w:ascii="Times New Roman" w:hAnsi="Times New Roman" w:cs="Times New Roman"/>
          <w:sz w:val="28"/>
          <w:szCs w:val="28"/>
        </w:rPr>
        <w:br/>
        <w:t xml:space="preserve">по почте с отметкой </w:t>
      </w:r>
      <w:r w:rsidRPr="008601F7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601F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601F7">
        <w:rPr>
          <w:rFonts w:ascii="Times New Roman" w:hAnsi="Times New Roman" w:cs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8601F7" w:rsidRPr="008601F7" w:rsidRDefault="008601F7" w:rsidP="008601F7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F7" w:rsidRPr="008601F7" w:rsidRDefault="008601F7" w:rsidP="008601F7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b/>
          <w:sz w:val="28"/>
          <w:szCs w:val="28"/>
        </w:rPr>
        <w:t xml:space="preserve">Время и место приема документов: </w:t>
      </w:r>
    </w:p>
    <w:p w:rsidR="008601F7" w:rsidRPr="008601F7" w:rsidRDefault="008601F7" w:rsidP="00860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с 08:30 до 17.30 (с 12:00 до 13:00 – обед) по адресу: город Кемерово, проспект Кузнецкий, 19А, отдел государственной службы и кадровой работы, </w:t>
      </w:r>
      <w:r w:rsidRPr="008601F7">
        <w:rPr>
          <w:rFonts w:ascii="Times New Roman" w:hAnsi="Times New Roman" w:cs="Times New Roman"/>
          <w:sz w:val="28"/>
          <w:szCs w:val="28"/>
        </w:rPr>
        <w:br/>
        <w:t>208 кабинет.</w:t>
      </w:r>
    </w:p>
    <w:p w:rsidR="008601F7" w:rsidRP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b/>
          <w:sz w:val="28"/>
          <w:szCs w:val="28"/>
        </w:rPr>
        <w:tab/>
      </w:r>
      <w:r w:rsidRPr="008601F7">
        <w:rPr>
          <w:rFonts w:ascii="Times New Roman" w:hAnsi="Times New Roman" w:cs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8601F7" w:rsidRPr="008601F7" w:rsidRDefault="008601F7" w:rsidP="0086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ab/>
        <w:t>Телефоны для справок: (384-2) 77-25-50, (384-2) 77-41-39</w:t>
      </w:r>
    </w:p>
    <w:p w:rsidR="005C563A" w:rsidRPr="008601F7" w:rsidRDefault="005C563A" w:rsidP="0086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63A" w:rsidRPr="008601F7" w:rsidSect="003412CD">
      <w:pgSz w:w="11901" w:h="16834"/>
      <w:pgMar w:top="567" w:right="844" w:bottom="426" w:left="1276" w:header="720" w:footer="720" w:gutter="0"/>
      <w:paperSrc w:first="7" w:other="7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601F7"/>
    <w:rsid w:val="005C563A"/>
    <w:rsid w:val="008601F7"/>
    <w:rsid w:val="00A12C23"/>
    <w:rsid w:val="00AB53CC"/>
    <w:rsid w:val="00F6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1F7"/>
    <w:rPr>
      <w:color w:val="0000FF"/>
      <w:u w:val="single"/>
    </w:rPr>
  </w:style>
  <w:style w:type="paragraph" w:customStyle="1" w:styleId="ConsPlusNormal">
    <w:name w:val="ConsPlusNormal"/>
    <w:link w:val="ConsPlusNormal0"/>
    <w:rsid w:val="00860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601F7"/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8601F7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8601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ekommercheskie_organizatcii/" TargetMode="External"/><Relationship Id="rId5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openxmlformats.org/officeDocument/2006/relationships/hyperlink" Target="http://pravo.gov.ru/proxy/ips/?docbody=&amp;nd=102165163&amp;intelsearch=%D4%E5%E4%E5%F0%E0%EB%FC%ED%FB%E9+%E7%E0%EA%EE%ED+%EE%F2+07.05.2013+%B9+7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4</cp:revision>
  <cp:lastPrinted>2022-03-09T04:36:00Z</cp:lastPrinted>
  <dcterms:created xsi:type="dcterms:W3CDTF">2022-03-09T04:33:00Z</dcterms:created>
  <dcterms:modified xsi:type="dcterms:W3CDTF">2022-03-09T04:46:00Z</dcterms:modified>
</cp:coreProperties>
</file>